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FA1" w:rsidRPr="00A1758F" w:rsidRDefault="00526C54" w:rsidP="00981329">
      <w:pPr>
        <w:jc w:val="center"/>
        <w:rPr>
          <w:rFonts w:ascii="Cooper" w:hAnsi="Cooper" w:cs="Cooper"/>
          <w:b/>
          <w:sz w:val="28"/>
          <w:szCs w:val="28"/>
        </w:rPr>
      </w:pPr>
      <w:r w:rsidRPr="00A1758F">
        <w:rPr>
          <w:rFonts w:ascii="Cooper" w:hAnsi="Cooper" w:cs="Cooper"/>
          <w:b/>
          <w:sz w:val="28"/>
          <w:szCs w:val="28"/>
        </w:rPr>
        <w:t>THƯ MỜI</w:t>
      </w:r>
    </w:p>
    <w:p w:rsidR="00DE4A1A" w:rsidRPr="00A62791" w:rsidRDefault="00D8558C" w:rsidP="00A62791">
      <w:pPr>
        <w:jc w:val="center"/>
        <w:rPr>
          <w:rFonts w:ascii="Cooper" w:eastAsia="Times New Roman" w:hAnsi="Cooper" w:cs="Cooper"/>
          <w:b/>
          <w:color w:val="222222"/>
          <w:sz w:val="28"/>
          <w:szCs w:val="28"/>
        </w:rPr>
      </w:pPr>
      <w:r w:rsidRPr="00A1758F">
        <w:rPr>
          <w:rFonts w:ascii="Cooper" w:hAnsi="Cooper" w:cs="Cooper"/>
          <w:b/>
          <w:sz w:val="28"/>
          <w:szCs w:val="28"/>
        </w:rPr>
        <w:t xml:space="preserve">Tham gia Hội </w:t>
      </w:r>
      <w:r w:rsidRPr="00A1758F">
        <w:rPr>
          <w:rFonts w:ascii="Cooper" w:eastAsia="Times New Roman" w:hAnsi="Cooper" w:cs="Cooper"/>
          <w:b/>
          <w:color w:val="222222"/>
          <w:sz w:val="28"/>
          <w:szCs w:val="28"/>
        </w:rPr>
        <w:t>Những người làm văn phòng trường học PĐ</w:t>
      </w:r>
    </w:p>
    <w:p w:rsidR="00981329" w:rsidRPr="00526C54" w:rsidRDefault="00981329" w:rsidP="00A1758F">
      <w:pPr>
        <w:spacing w:after="0"/>
        <w:ind w:firstLine="510"/>
        <w:jc w:val="both"/>
        <w:rPr>
          <w:rFonts w:ascii="Times New Roman" w:eastAsia="Times New Roman" w:hAnsi="Times New Roman" w:cs="Times New Roman"/>
          <w:color w:val="222222"/>
          <w:sz w:val="28"/>
          <w:szCs w:val="28"/>
        </w:rPr>
      </w:pPr>
      <w:r w:rsidRPr="00526C54">
        <w:rPr>
          <w:rFonts w:ascii="Times New Roman" w:hAnsi="Times New Roman" w:cs="Times New Roman"/>
          <w:bCs/>
          <w:color w:val="333333"/>
          <w:sz w:val="28"/>
          <w:szCs w:val="28"/>
        </w:rPr>
        <w:t>Hoạt động của bộ phận văn phòng trong trường học có ý nghĩa quan trọng, giúp việc chỉ đạo, điều hành của Ban giám hiệu đối với công tác giáo dục, đào tạo và các công tác khác của nhà trường.</w:t>
      </w:r>
      <w:r w:rsidR="005E6C1C" w:rsidRPr="00526C54">
        <w:rPr>
          <w:rFonts w:ascii="Times New Roman" w:hAnsi="Times New Roman" w:cs="Times New Roman"/>
          <w:bCs/>
          <w:color w:val="333333"/>
          <w:sz w:val="28"/>
          <w:szCs w:val="28"/>
        </w:rPr>
        <w:t xml:space="preserve"> </w:t>
      </w:r>
      <w:proofErr w:type="gramStart"/>
      <w:r w:rsidR="005E6C1C" w:rsidRPr="00526C54">
        <w:rPr>
          <w:rFonts w:ascii="Times New Roman" w:hAnsi="Times New Roman" w:cs="Times New Roman"/>
          <w:bCs/>
          <w:color w:val="333333"/>
          <w:sz w:val="28"/>
          <w:szCs w:val="28"/>
        </w:rPr>
        <w:t>Tùy từng cấp học, bậc học số lượng con người và đặc điểm</w:t>
      </w:r>
      <w:r w:rsidR="00994B86" w:rsidRPr="00526C54">
        <w:rPr>
          <w:rFonts w:ascii="Times New Roman" w:hAnsi="Times New Roman" w:cs="Times New Roman"/>
          <w:bCs/>
          <w:color w:val="333333"/>
          <w:sz w:val="28"/>
          <w:szCs w:val="28"/>
        </w:rPr>
        <w:t>, khối lượng</w:t>
      </w:r>
      <w:r w:rsidR="005E6C1C" w:rsidRPr="00526C54">
        <w:rPr>
          <w:rFonts w:ascii="Times New Roman" w:hAnsi="Times New Roman" w:cs="Times New Roman"/>
          <w:bCs/>
          <w:color w:val="333333"/>
          <w:sz w:val="28"/>
          <w:szCs w:val="28"/>
        </w:rPr>
        <w:t xml:space="preserve"> công việc</w:t>
      </w:r>
      <w:r w:rsidR="00ED447F" w:rsidRPr="00526C54">
        <w:rPr>
          <w:rFonts w:ascii="Times New Roman" w:hAnsi="Times New Roman" w:cs="Times New Roman"/>
          <w:bCs/>
          <w:color w:val="333333"/>
          <w:sz w:val="28"/>
          <w:szCs w:val="28"/>
        </w:rPr>
        <w:t xml:space="preserve"> được phân công trong</w:t>
      </w:r>
      <w:r w:rsidR="005E6C1C" w:rsidRPr="00526C54">
        <w:rPr>
          <w:rFonts w:ascii="Times New Roman" w:hAnsi="Times New Roman" w:cs="Times New Roman"/>
          <w:bCs/>
          <w:color w:val="333333"/>
          <w:sz w:val="28"/>
          <w:szCs w:val="28"/>
        </w:rPr>
        <w:t xml:space="preserve"> </w:t>
      </w:r>
      <w:r w:rsidR="00D1592A" w:rsidRPr="00526C54">
        <w:rPr>
          <w:rFonts w:ascii="Times New Roman" w:hAnsi="Times New Roman" w:cs="Times New Roman"/>
          <w:bCs/>
          <w:color w:val="333333"/>
          <w:sz w:val="28"/>
          <w:szCs w:val="28"/>
        </w:rPr>
        <w:t xml:space="preserve">tổ chức </w:t>
      </w:r>
      <w:r w:rsidR="005E6C1C" w:rsidRPr="00526C54">
        <w:rPr>
          <w:rFonts w:ascii="Times New Roman" w:hAnsi="Times New Roman" w:cs="Times New Roman"/>
          <w:bCs/>
          <w:color w:val="333333"/>
          <w:sz w:val="28"/>
          <w:szCs w:val="28"/>
        </w:rPr>
        <w:t xml:space="preserve">công tác văn phòng </w:t>
      </w:r>
      <w:r w:rsidR="00BE5D67" w:rsidRPr="00526C54">
        <w:rPr>
          <w:rFonts w:ascii="Times New Roman" w:hAnsi="Times New Roman" w:cs="Times New Roman"/>
          <w:bCs/>
          <w:color w:val="333333"/>
          <w:sz w:val="28"/>
          <w:szCs w:val="28"/>
        </w:rPr>
        <w:t>ở mỗi trường khác nhau</w:t>
      </w:r>
      <w:r w:rsidR="00990A7E" w:rsidRPr="00526C54">
        <w:rPr>
          <w:rFonts w:ascii="Times New Roman" w:hAnsi="Times New Roman" w:cs="Times New Roman"/>
          <w:bCs/>
          <w:color w:val="333333"/>
          <w:sz w:val="28"/>
          <w:szCs w:val="28"/>
        </w:rPr>
        <w:t>.</w:t>
      </w:r>
      <w:proofErr w:type="gramEnd"/>
      <w:r w:rsidR="00990A7E" w:rsidRPr="00526C54">
        <w:rPr>
          <w:rFonts w:ascii="Times New Roman" w:hAnsi="Times New Roman" w:cs="Times New Roman"/>
          <w:bCs/>
          <w:color w:val="333333"/>
          <w:sz w:val="28"/>
          <w:szCs w:val="28"/>
        </w:rPr>
        <w:t xml:space="preserve"> Số lượng các trường trên địa bàn nhiều, tổ chức văn phòng lớn tuy nhiên </w:t>
      </w:r>
      <w:r w:rsidR="00914F82" w:rsidRPr="00526C54">
        <w:rPr>
          <w:rFonts w:ascii="Times New Roman" w:hAnsi="Times New Roman" w:cs="Times New Roman"/>
          <w:bCs/>
          <w:color w:val="333333"/>
          <w:sz w:val="28"/>
          <w:szCs w:val="28"/>
        </w:rPr>
        <w:t>việc tổ chức công tác văn phòng chỉ dừng lại ở cấp trường</w:t>
      </w:r>
      <w:r w:rsidR="00990A7E" w:rsidRPr="00526C54">
        <w:rPr>
          <w:rFonts w:ascii="Times New Roman" w:hAnsi="Times New Roman" w:cs="Times New Roman"/>
          <w:bCs/>
          <w:color w:val="333333"/>
          <w:sz w:val="28"/>
          <w:szCs w:val="28"/>
        </w:rPr>
        <w:t xml:space="preserve"> </w:t>
      </w:r>
      <w:r w:rsidR="00AC521B" w:rsidRPr="00526C54">
        <w:rPr>
          <w:rFonts w:ascii="Times New Roman" w:hAnsi="Times New Roman" w:cs="Times New Roman"/>
          <w:bCs/>
          <w:color w:val="333333"/>
          <w:sz w:val="28"/>
          <w:szCs w:val="28"/>
        </w:rPr>
        <w:t xml:space="preserve">dẫn đến việc giao lưu học hỏi kinh nghiệm chuyên môn, </w:t>
      </w:r>
      <w:r w:rsidR="00AC521B" w:rsidRPr="00526C54">
        <w:rPr>
          <w:rFonts w:ascii="Times New Roman" w:eastAsia="Times New Roman" w:hAnsi="Times New Roman" w:cs="Times New Roman"/>
          <w:color w:val="222222"/>
          <w:sz w:val="28"/>
          <w:szCs w:val="28"/>
        </w:rPr>
        <w:t>chia sẻ các vấn đề trong cuộc sống; công tác, lao động và học tập còn hạn chế.</w:t>
      </w:r>
    </w:p>
    <w:p w:rsidR="00526C54" w:rsidRPr="00526C54" w:rsidRDefault="00AC521B" w:rsidP="00A1758F">
      <w:pPr>
        <w:pStyle w:val="NormalWeb"/>
        <w:shd w:val="clear" w:color="auto" w:fill="FFFFFF"/>
        <w:spacing w:before="0" w:beforeAutospacing="0" w:after="0" w:afterAutospacing="0" w:line="270" w:lineRule="atLeast"/>
        <w:ind w:firstLine="510"/>
        <w:jc w:val="both"/>
        <w:rPr>
          <w:color w:val="222222"/>
          <w:sz w:val="28"/>
          <w:szCs w:val="28"/>
        </w:rPr>
      </w:pPr>
      <w:proofErr w:type="gramStart"/>
      <w:r w:rsidRPr="00526C54">
        <w:rPr>
          <w:sz w:val="28"/>
          <w:szCs w:val="28"/>
        </w:rPr>
        <w:t>Xuất phát từ yêu cầu nguyện vọng của nhiều nhân viên trong các trường học trên địa bàn huyện đề nghị về việc nên tổ chức gặp mặt và tổ chức hội những người làm công tác văn phòng giáo dục trên địa bàn huyện.</w:t>
      </w:r>
      <w:proofErr w:type="gramEnd"/>
      <w:r w:rsidRPr="00526C54">
        <w:rPr>
          <w:sz w:val="28"/>
          <w:szCs w:val="28"/>
        </w:rPr>
        <w:t xml:space="preserve"> Thấu hiểu những tâm tư, nguyện </w:t>
      </w:r>
      <w:r w:rsidR="00105E94" w:rsidRPr="00526C54">
        <w:rPr>
          <w:sz w:val="28"/>
          <w:szCs w:val="28"/>
        </w:rPr>
        <w:t>nêu trên,</w:t>
      </w:r>
      <w:r w:rsidRPr="00526C54">
        <w:rPr>
          <w:sz w:val="28"/>
          <w:szCs w:val="28"/>
        </w:rPr>
        <w:t xml:space="preserve"> lãnh đạo ngành GD&amp;ĐT huyện đồng ý cho phép thành lập </w:t>
      </w:r>
      <w:r w:rsidRPr="00526C54">
        <w:rPr>
          <w:color w:val="222222"/>
          <w:sz w:val="28"/>
          <w:szCs w:val="28"/>
        </w:rPr>
        <w:t xml:space="preserve">Hội </w:t>
      </w:r>
      <w:r w:rsidR="00526C54" w:rsidRPr="00526C54">
        <w:rPr>
          <w:color w:val="222222"/>
          <w:sz w:val="28"/>
          <w:szCs w:val="28"/>
        </w:rPr>
        <w:t>Hội Những người làm văn phòng trường học PĐ.</w:t>
      </w:r>
    </w:p>
    <w:p w:rsidR="00AC521B" w:rsidRDefault="00526C54" w:rsidP="00A1758F">
      <w:pPr>
        <w:pStyle w:val="NormalWeb"/>
        <w:shd w:val="clear" w:color="auto" w:fill="FFFFFF"/>
        <w:spacing w:before="0" w:beforeAutospacing="0" w:after="0" w:afterAutospacing="0" w:line="270" w:lineRule="atLeast"/>
        <w:ind w:firstLine="510"/>
        <w:jc w:val="both"/>
        <w:rPr>
          <w:color w:val="222222"/>
          <w:sz w:val="28"/>
          <w:szCs w:val="28"/>
        </w:rPr>
      </w:pPr>
      <w:r w:rsidRPr="00526C54">
        <w:rPr>
          <w:color w:val="222222"/>
          <w:sz w:val="28"/>
          <w:szCs w:val="28"/>
        </w:rPr>
        <w:t xml:space="preserve"> </w:t>
      </w:r>
      <w:r w:rsidRPr="00526C54">
        <w:rPr>
          <w:sz w:val="28"/>
          <w:szCs w:val="28"/>
        </w:rPr>
        <w:t xml:space="preserve">Ban vận động thành lập </w:t>
      </w:r>
      <w:r w:rsidRPr="00526C54">
        <w:rPr>
          <w:color w:val="222222"/>
          <w:sz w:val="28"/>
          <w:szCs w:val="28"/>
        </w:rPr>
        <w:t>Hội Những người làm văn phòng trường học PĐ</w:t>
      </w:r>
      <w:r w:rsidR="00D309C2">
        <w:rPr>
          <w:color w:val="222222"/>
          <w:sz w:val="28"/>
          <w:szCs w:val="28"/>
        </w:rPr>
        <w:t xml:space="preserve"> tr</w:t>
      </w:r>
      <w:r w:rsidR="00085DF0">
        <w:rPr>
          <w:color w:val="222222"/>
          <w:sz w:val="28"/>
          <w:szCs w:val="28"/>
        </w:rPr>
        <w:t>â</w:t>
      </w:r>
      <w:r w:rsidR="00D309C2">
        <w:rPr>
          <w:color w:val="222222"/>
          <w:sz w:val="28"/>
          <w:szCs w:val="28"/>
        </w:rPr>
        <w:t>n trọng kính mời quý anh chị</w:t>
      </w:r>
      <w:r w:rsidR="00085DF0">
        <w:rPr>
          <w:color w:val="222222"/>
          <w:sz w:val="28"/>
          <w:szCs w:val="28"/>
        </w:rPr>
        <w:t xml:space="preserve"> làm công tác văn thư, thư viện, thiết bị, y tế</w:t>
      </w:r>
      <w:r w:rsidR="00D309C2">
        <w:rPr>
          <w:color w:val="222222"/>
          <w:sz w:val="28"/>
          <w:szCs w:val="28"/>
        </w:rPr>
        <w:t xml:space="preserve"> </w:t>
      </w:r>
      <w:r w:rsidR="00085DF0">
        <w:rPr>
          <w:color w:val="222222"/>
          <w:sz w:val="28"/>
          <w:szCs w:val="28"/>
        </w:rPr>
        <w:t xml:space="preserve">các trường học trên địa bàn </w:t>
      </w:r>
      <w:r w:rsidR="00D309C2">
        <w:rPr>
          <w:color w:val="222222"/>
          <w:sz w:val="28"/>
          <w:szCs w:val="28"/>
        </w:rPr>
        <w:t xml:space="preserve">tham gia </w:t>
      </w:r>
      <w:r w:rsidR="00085DF0">
        <w:rPr>
          <w:color w:val="222222"/>
          <w:sz w:val="28"/>
          <w:szCs w:val="28"/>
        </w:rPr>
        <w:t xml:space="preserve">buổi gặp mặt và ra mắt </w:t>
      </w:r>
      <w:r w:rsidR="00085DF0" w:rsidRPr="00526C54">
        <w:rPr>
          <w:sz w:val="28"/>
          <w:szCs w:val="28"/>
        </w:rPr>
        <w:t xml:space="preserve">lập </w:t>
      </w:r>
      <w:r w:rsidR="00085DF0" w:rsidRPr="00526C54">
        <w:rPr>
          <w:color w:val="222222"/>
          <w:sz w:val="28"/>
          <w:szCs w:val="28"/>
        </w:rPr>
        <w:t>Hội Những người làm văn phòng trường học PĐ</w:t>
      </w:r>
      <w:r w:rsidR="00085DF0">
        <w:rPr>
          <w:color w:val="222222"/>
          <w:sz w:val="28"/>
          <w:szCs w:val="28"/>
        </w:rPr>
        <w:t>.</w:t>
      </w:r>
    </w:p>
    <w:p w:rsidR="00085DF0" w:rsidRDefault="00085DF0" w:rsidP="00A1758F">
      <w:pPr>
        <w:pStyle w:val="NormalWeb"/>
        <w:shd w:val="clear" w:color="auto" w:fill="FFFFFF"/>
        <w:spacing w:before="0" w:beforeAutospacing="0" w:after="0" w:afterAutospacing="0" w:line="270" w:lineRule="atLeast"/>
        <w:ind w:firstLine="510"/>
        <w:jc w:val="both"/>
        <w:rPr>
          <w:color w:val="222222"/>
          <w:sz w:val="28"/>
          <w:szCs w:val="28"/>
        </w:rPr>
      </w:pPr>
      <w:r>
        <w:rPr>
          <w:color w:val="222222"/>
          <w:sz w:val="28"/>
          <w:szCs w:val="28"/>
        </w:rPr>
        <w:t xml:space="preserve">Thời gian tổ chức: </w:t>
      </w:r>
      <w:r w:rsidR="00716F49">
        <w:rPr>
          <w:color w:val="222222"/>
          <w:sz w:val="28"/>
          <w:szCs w:val="28"/>
        </w:rPr>
        <w:t>8 giờ 00 phút n</w:t>
      </w:r>
      <w:r>
        <w:rPr>
          <w:color w:val="222222"/>
          <w:sz w:val="28"/>
          <w:szCs w:val="28"/>
        </w:rPr>
        <w:t xml:space="preserve">gày 28/08/2018 – </w:t>
      </w:r>
      <w:r w:rsidRPr="00987415">
        <w:rPr>
          <w:b/>
          <w:color w:val="222222"/>
          <w:sz w:val="28"/>
          <w:szCs w:val="28"/>
        </w:rPr>
        <w:t xml:space="preserve">Ngày Văn phòng </w:t>
      </w:r>
      <w:r>
        <w:rPr>
          <w:color w:val="222222"/>
          <w:sz w:val="28"/>
          <w:szCs w:val="28"/>
        </w:rPr>
        <w:t>(Thứ 7)</w:t>
      </w:r>
    </w:p>
    <w:p w:rsidR="00716F49" w:rsidRDefault="00716F49" w:rsidP="00A1758F">
      <w:pPr>
        <w:pStyle w:val="NormalWeb"/>
        <w:shd w:val="clear" w:color="auto" w:fill="FFFFFF"/>
        <w:spacing w:before="0" w:beforeAutospacing="0" w:after="0" w:afterAutospacing="0" w:line="270" w:lineRule="atLeast"/>
        <w:ind w:firstLine="510"/>
        <w:jc w:val="both"/>
        <w:rPr>
          <w:color w:val="222222"/>
          <w:sz w:val="28"/>
          <w:szCs w:val="28"/>
        </w:rPr>
      </w:pPr>
      <w:r>
        <w:rPr>
          <w:color w:val="222222"/>
          <w:sz w:val="28"/>
          <w:szCs w:val="28"/>
        </w:rPr>
        <w:t>Địa điểm: Tại trường Tiểu học Hương Lâm</w:t>
      </w:r>
    </w:p>
    <w:p w:rsidR="00A1758F" w:rsidRDefault="00A801E9" w:rsidP="00A1758F">
      <w:pPr>
        <w:pStyle w:val="NormalWeb"/>
        <w:shd w:val="clear" w:color="auto" w:fill="FFFFFF"/>
        <w:spacing w:before="0" w:beforeAutospacing="0" w:after="0" w:afterAutospacing="0" w:line="270" w:lineRule="atLeast"/>
        <w:ind w:firstLine="510"/>
        <w:jc w:val="both"/>
        <w:rPr>
          <w:color w:val="222222"/>
          <w:sz w:val="28"/>
          <w:szCs w:val="28"/>
        </w:rPr>
      </w:pPr>
      <w:r>
        <w:rPr>
          <w:color w:val="222222"/>
          <w:sz w:val="28"/>
          <w:szCs w:val="28"/>
        </w:rPr>
        <w:t>Mọi thông tin đăng ký tham gia buổi gặp mặt</w:t>
      </w:r>
      <w:r w:rsidR="00FB1FFD">
        <w:rPr>
          <w:color w:val="222222"/>
          <w:sz w:val="28"/>
          <w:szCs w:val="28"/>
        </w:rPr>
        <w:t xml:space="preserve"> đề nghị </w:t>
      </w:r>
      <w:r w:rsidR="00F840E3">
        <w:rPr>
          <w:color w:val="222222"/>
          <w:sz w:val="28"/>
          <w:szCs w:val="28"/>
        </w:rPr>
        <w:t>quý</w:t>
      </w:r>
      <w:r w:rsidR="00FB1FFD">
        <w:rPr>
          <w:color w:val="222222"/>
          <w:sz w:val="28"/>
          <w:szCs w:val="28"/>
        </w:rPr>
        <w:t xml:space="preserve"> anh chị lập theo trường</w:t>
      </w:r>
      <w:r>
        <w:rPr>
          <w:color w:val="222222"/>
          <w:sz w:val="28"/>
          <w:szCs w:val="28"/>
        </w:rPr>
        <w:t xml:space="preserve"> (theo mẫu) </w:t>
      </w:r>
      <w:r w:rsidR="00FB1FFD">
        <w:rPr>
          <w:color w:val="222222"/>
          <w:sz w:val="28"/>
          <w:szCs w:val="28"/>
        </w:rPr>
        <w:t>và</w:t>
      </w:r>
      <w:r>
        <w:rPr>
          <w:color w:val="222222"/>
          <w:sz w:val="28"/>
          <w:szCs w:val="28"/>
        </w:rPr>
        <w:t xml:space="preserve"> gửi về </w:t>
      </w:r>
      <w:r w:rsidRPr="00526C54">
        <w:rPr>
          <w:sz w:val="28"/>
          <w:szCs w:val="28"/>
        </w:rPr>
        <w:t xml:space="preserve">Ban vận động thành lập </w:t>
      </w:r>
      <w:r w:rsidRPr="00526C54">
        <w:rPr>
          <w:color w:val="222222"/>
          <w:sz w:val="28"/>
          <w:szCs w:val="28"/>
        </w:rPr>
        <w:t>Hội Những người làm văn phòng trường học PĐ</w:t>
      </w:r>
      <w:r>
        <w:rPr>
          <w:color w:val="222222"/>
          <w:sz w:val="28"/>
          <w:szCs w:val="28"/>
        </w:rPr>
        <w:t xml:space="preserve"> qua địa chỉ Email </w:t>
      </w:r>
      <w:hyperlink r:id="rId4" w:history="1">
        <w:r w:rsidR="00A1369A" w:rsidRPr="001618D1">
          <w:rPr>
            <w:rStyle w:val="Hyperlink"/>
            <w:i/>
            <w:sz w:val="28"/>
            <w:szCs w:val="28"/>
          </w:rPr>
          <w:t>chienvh.pdien@hue.edu.vn</w:t>
        </w:r>
      </w:hyperlink>
      <w:r w:rsidR="00A1369A" w:rsidRPr="008F67E8">
        <w:rPr>
          <w:i/>
          <w:color w:val="222222"/>
          <w:sz w:val="28"/>
          <w:szCs w:val="28"/>
        </w:rPr>
        <w:t xml:space="preserve"> </w:t>
      </w:r>
      <w:r w:rsidR="008F67E8" w:rsidRPr="008F67E8">
        <w:rPr>
          <w:i/>
          <w:color w:val="222222"/>
          <w:sz w:val="28"/>
          <w:szCs w:val="28"/>
        </w:rPr>
        <w:t xml:space="preserve"> điện thoại </w:t>
      </w:r>
      <w:r w:rsidR="00A467C9">
        <w:rPr>
          <w:i/>
          <w:color w:val="222222"/>
          <w:sz w:val="28"/>
          <w:szCs w:val="28"/>
        </w:rPr>
        <w:t xml:space="preserve"> </w:t>
      </w:r>
      <w:r w:rsidR="008F67E8" w:rsidRPr="008F67E8">
        <w:rPr>
          <w:i/>
          <w:color w:val="222222"/>
          <w:sz w:val="28"/>
          <w:szCs w:val="28"/>
        </w:rPr>
        <w:t>01658677600</w:t>
      </w:r>
      <w:r w:rsidR="004A4BD9">
        <w:rPr>
          <w:i/>
          <w:color w:val="222222"/>
          <w:sz w:val="28"/>
          <w:szCs w:val="28"/>
        </w:rPr>
        <w:t xml:space="preserve"> trước ngày 20/08/2018.</w:t>
      </w:r>
    </w:p>
    <w:p w:rsidR="00A1758F" w:rsidRDefault="005A31D1" w:rsidP="00A1758F">
      <w:pPr>
        <w:pStyle w:val="NormalWeb"/>
        <w:shd w:val="clear" w:color="auto" w:fill="FFFFFF"/>
        <w:spacing w:before="0" w:beforeAutospacing="0" w:after="0" w:afterAutospacing="0" w:line="270" w:lineRule="atLeast"/>
        <w:ind w:firstLine="510"/>
        <w:jc w:val="both"/>
        <w:rPr>
          <w:i/>
          <w:color w:val="222222"/>
          <w:sz w:val="28"/>
          <w:szCs w:val="28"/>
        </w:rPr>
      </w:pPr>
      <w:r w:rsidRPr="00A1758F">
        <w:rPr>
          <w:i/>
          <w:color w:val="222222"/>
          <w:sz w:val="28"/>
          <w:szCs w:val="28"/>
        </w:rPr>
        <w:t xml:space="preserve">Chi tiết kế hoạch tổ chức gặp </w:t>
      </w:r>
      <w:proofErr w:type="gramStart"/>
      <w:r w:rsidRPr="00A1758F">
        <w:rPr>
          <w:i/>
          <w:color w:val="222222"/>
          <w:sz w:val="28"/>
          <w:szCs w:val="28"/>
        </w:rPr>
        <w:t>mặt ,ra</w:t>
      </w:r>
      <w:proofErr w:type="gramEnd"/>
      <w:r w:rsidRPr="00A1758F">
        <w:rPr>
          <w:i/>
          <w:color w:val="222222"/>
          <w:sz w:val="28"/>
          <w:szCs w:val="28"/>
        </w:rPr>
        <w:t xml:space="preserve"> mắt hội và điều lệ hội quý anh chị truy cập địa chỉ</w:t>
      </w:r>
      <w:r w:rsidR="00A1758F" w:rsidRPr="00A1758F">
        <w:rPr>
          <w:i/>
          <w:color w:val="222222"/>
          <w:sz w:val="28"/>
          <w:szCs w:val="28"/>
        </w:rPr>
        <w:t xml:space="preserve"> </w:t>
      </w:r>
      <w:r w:rsidR="00A1758F" w:rsidRPr="00A1758F">
        <w:rPr>
          <w:color w:val="222222"/>
          <w:sz w:val="28"/>
          <w:szCs w:val="28"/>
        </w:rPr>
        <w:t>group</w:t>
      </w:r>
      <w:r w:rsidR="00A1758F" w:rsidRPr="00A1758F">
        <w:rPr>
          <w:i/>
          <w:color w:val="222222"/>
          <w:sz w:val="28"/>
          <w:szCs w:val="28"/>
        </w:rPr>
        <w:t xml:space="preserve"> </w:t>
      </w:r>
      <w:r w:rsidR="00A1758F" w:rsidRPr="00A1758F">
        <w:rPr>
          <w:i/>
          <w:color w:val="222222"/>
          <w:sz w:val="28"/>
          <w:szCs w:val="28"/>
          <w:u w:val="single"/>
        </w:rPr>
        <w:t>Những người làm văn phòng trường học PĐ</w:t>
      </w:r>
      <w:r w:rsidR="00A1758F" w:rsidRPr="00A1758F">
        <w:rPr>
          <w:color w:val="222222"/>
          <w:sz w:val="28"/>
          <w:szCs w:val="28"/>
        </w:rPr>
        <w:t xml:space="preserve"> </w:t>
      </w:r>
      <w:r w:rsidR="00A1758F" w:rsidRPr="00A1758F">
        <w:rPr>
          <w:i/>
          <w:color w:val="222222"/>
          <w:sz w:val="28"/>
          <w:szCs w:val="28"/>
        </w:rPr>
        <w:t>(nhóm facebook)</w:t>
      </w:r>
      <w:r w:rsidR="00A1758F">
        <w:rPr>
          <w:i/>
          <w:color w:val="222222"/>
          <w:sz w:val="28"/>
          <w:szCs w:val="28"/>
        </w:rPr>
        <w:t>.</w:t>
      </w:r>
    </w:p>
    <w:p w:rsidR="00A1758F" w:rsidRDefault="00A1758F" w:rsidP="00A1758F">
      <w:pPr>
        <w:pStyle w:val="NormalWeb"/>
        <w:shd w:val="clear" w:color="auto" w:fill="FFFFFF"/>
        <w:spacing w:before="0" w:beforeAutospacing="0" w:after="0" w:afterAutospacing="0" w:line="270" w:lineRule="atLeast"/>
        <w:ind w:firstLine="510"/>
        <w:jc w:val="both"/>
        <w:rPr>
          <w:color w:val="222222"/>
          <w:sz w:val="28"/>
          <w:szCs w:val="28"/>
        </w:rPr>
      </w:pPr>
      <w:r w:rsidRPr="00526C54">
        <w:rPr>
          <w:sz w:val="28"/>
          <w:szCs w:val="28"/>
        </w:rPr>
        <w:t xml:space="preserve">Ban vận động thành lập </w:t>
      </w:r>
      <w:r w:rsidRPr="00526C54">
        <w:rPr>
          <w:color w:val="222222"/>
          <w:sz w:val="28"/>
          <w:szCs w:val="28"/>
        </w:rPr>
        <w:t>Hội Những người làm văn phòng trường học PĐ</w:t>
      </w:r>
      <w:r>
        <w:rPr>
          <w:color w:val="222222"/>
          <w:sz w:val="28"/>
          <w:szCs w:val="28"/>
        </w:rPr>
        <w:t xml:space="preserve"> rất mong nhận được sự quan tâm tham gia của quý anh chị.</w:t>
      </w:r>
    </w:p>
    <w:p w:rsidR="00A1758F" w:rsidRDefault="00A1758F" w:rsidP="00A1758F">
      <w:pPr>
        <w:pStyle w:val="NormalWeb"/>
        <w:shd w:val="clear" w:color="auto" w:fill="FFFFFF"/>
        <w:spacing w:before="0" w:beforeAutospacing="0" w:after="0" w:afterAutospacing="0" w:line="270" w:lineRule="atLeast"/>
        <w:ind w:firstLine="510"/>
        <w:jc w:val="both"/>
        <w:rPr>
          <w:color w:val="222222"/>
          <w:sz w:val="28"/>
          <w:szCs w:val="28"/>
        </w:rPr>
      </w:pPr>
      <w:r>
        <w:rPr>
          <w:color w:val="222222"/>
          <w:sz w:val="28"/>
          <w:szCs w:val="28"/>
        </w:rPr>
        <w:t>Trân trọng!</w:t>
      </w:r>
    </w:p>
    <w:p w:rsidR="00A467C9" w:rsidRPr="00A62791" w:rsidRDefault="00A467C9" w:rsidP="00A467C9">
      <w:pPr>
        <w:jc w:val="center"/>
        <w:rPr>
          <w:rFonts w:ascii="Cooper" w:eastAsia="Times New Roman" w:hAnsi="Cooper" w:cs="Cooper"/>
          <w:b/>
          <w:color w:val="222222"/>
          <w:sz w:val="28"/>
          <w:szCs w:val="28"/>
        </w:rPr>
      </w:pPr>
      <w:r>
        <w:rPr>
          <w:rFonts w:ascii="Cooper" w:hAnsi="Cooper" w:cs="Cooper"/>
          <w:b/>
          <w:sz w:val="28"/>
          <w:szCs w:val="28"/>
        </w:rPr>
        <w:t xml:space="preserve">Ban vận động tham gia Hội </w:t>
      </w:r>
      <w:r>
        <w:rPr>
          <w:rFonts w:ascii="Cooper" w:eastAsia="Times New Roman" w:hAnsi="Cooper" w:cs="Cooper"/>
          <w:b/>
          <w:color w:val="222222"/>
          <w:sz w:val="28"/>
          <w:szCs w:val="28"/>
        </w:rPr>
        <w:t xml:space="preserve">Những người làm văn phòng </w:t>
      </w:r>
      <w:r w:rsidRPr="00A1758F">
        <w:rPr>
          <w:rFonts w:ascii="Cooper" w:eastAsia="Times New Roman" w:hAnsi="Cooper" w:cs="Cooper"/>
          <w:b/>
          <w:color w:val="222222"/>
          <w:sz w:val="28"/>
          <w:szCs w:val="28"/>
        </w:rPr>
        <w:t>trường học PĐ</w:t>
      </w:r>
    </w:p>
    <w:p w:rsidR="00A1758F" w:rsidRDefault="00A1758F" w:rsidP="00A467C9">
      <w:pPr>
        <w:pStyle w:val="NormalWeb"/>
        <w:shd w:val="clear" w:color="auto" w:fill="FFFFFF"/>
        <w:spacing w:before="75" w:beforeAutospacing="0" w:after="150" w:afterAutospacing="0" w:line="270" w:lineRule="atLeast"/>
        <w:ind w:firstLine="513"/>
        <w:jc w:val="center"/>
        <w:rPr>
          <w:i/>
          <w:color w:val="222222"/>
          <w:sz w:val="28"/>
          <w:szCs w:val="28"/>
        </w:rPr>
      </w:pPr>
    </w:p>
    <w:p w:rsidR="00A1758F" w:rsidRDefault="00A1758F" w:rsidP="00A1758F">
      <w:pPr>
        <w:pStyle w:val="NormalWeb"/>
        <w:shd w:val="clear" w:color="auto" w:fill="FFFFFF"/>
        <w:spacing w:before="75" w:beforeAutospacing="0" w:after="150" w:afterAutospacing="0" w:line="270" w:lineRule="atLeast"/>
        <w:ind w:firstLine="513"/>
        <w:jc w:val="both"/>
        <w:rPr>
          <w:i/>
          <w:color w:val="222222"/>
          <w:sz w:val="28"/>
          <w:szCs w:val="28"/>
        </w:rPr>
      </w:pPr>
    </w:p>
    <w:p w:rsidR="005A31D1" w:rsidRDefault="005A31D1" w:rsidP="00526C54">
      <w:pPr>
        <w:pStyle w:val="NormalWeb"/>
        <w:shd w:val="clear" w:color="auto" w:fill="FFFFFF"/>
        <w:spacing w:before="75" w:beforeAutospacing="0" w:after="150" w:afterAutospacing="0" w:line="270" w:lineRule="atLeast"/>
        <w:ind w:firstLine="513"/>
        <w:jc w:val="both"/>
        <w:rPr>
          <w:i/>
          <w:sz w:val="28"/>
          <w:szCs w:val="28"/>
        </w:rPr>
      </w:pPr>
    </w:p>
    <w:p w:rsidR="00310FD7" w:rsidRDefault="00310FD7" w:rsidP="00526C54">
      <w:pPr>
        <w:pStyle w:val="NormalWeb"/>
        <w:shd w:val="clear" w:color="auto" w:fill="FFFFFF"/>
        <w:spacing w:before="75" w:beforeAutospacing="0" w:after="150" w:afterAutospacing="0" w:line="270" w:lineRule="atLeast"/>
        <w:ind w:firstLine="513"/>
        <w:jc w:val="both"/>
        <w:rPr>
          <w:i/>
          <w:sz w:val="28"/>
          <w:szCs w:val="28"/>
        </w:rPr>
      </w:pPr>
    </w:p>
    <w:p w:rsidR="00310FD7" w:rsidRPr="00310FD7" w:rsidRDefault="00310FD7" w:rsidP="00310FD7">
      <w:pPr>
        <w:pStyle w:val="NormalWeb"/>
        <w:shd w:val="clear" w:color="auto" w:fill="FFFFFF"/>
        <w:spacing w:before="75" w:beforeAutospacing="0" w:after="150" w:afterAutospacing="0" w:line="270" w:lineRule="atLeast"/>
        <w:ind w:firstLine="513"/>
        <w:jc w:val="center"/>
        <w:rPr>
          <w:b/>
          <w:sz w:val="28"/>
          <w:szCs w:val="28"/>
        </w:rPr>
      </w:pPr>
      <w:r w:rsidRPr="00310FD7">
        <w:rPr>
          <w:b/>
          <w:sz w:val="28"/>
          <w:szCs w:val="28"/>
        </w:rPr>
        <w:lastRenderedPageBreak/>
        <w:t>DANH SÁCH ĐĂNG KÝ THAM GIA</w:t>
      </w:r>
    </w:p>
    <w:p w:rsidR="00310FD7" w:rsidRDefault="00310FD7" w:rsidP="00310FD7">
      <w:pPr>
        <w:pStyle w:val="NormalWeb"/>
        <w:shd w:val="clear" w:color="auto" w:fill="FFFFFF"/>
        <w:spacing w:before="75" w:beforeAutospacing="0" w:after="150" w:afterAutospacing="0" w:line="270" w:lineRule="atLeast"/>
        <w:ind w:firstLine="513"/>
        <w:jc w:val="center"/>
        <w:rPr>
          <w:b/>
          <w:sz w:val="28"/>
          <w:szCs w:val="28"/>
        </w:rPr>
      </w:pPr>
      <w:r w:rsidRPr="00310FD7">
        <w:rPr>
          <w:b/>
          <w:sz w:val="28"/>
          <w:szCs w:val="28"/>
        </w:rPr>
        <w:t>HỘI NHỮNG NGƯỜI LÀM CÔNG TÁC VĂN PHÒNG GIÁO DỤC PĐ</w:t>
      </w:r>
    </w:p>
    <w:tbl>
      <w:tblPr>
        <w:tblStyle w:val="TableGrid"/>
        <w:tblW w:w="0" w:type="auto"/>
        <w:tblLook w:val="04A0"/>
      </w:tblPr>
      <w:tblGrid>
        <w:gridCol w:w="1915"/>
        <w:gridCol w:w="1915"/>
        <w:gridCol w:w="1915"/>
        <w:gridCol w:w="1915"/>
        <w:gridCol w:w="1916"/>
      </w:tblGrid>
      <w:tr w:rsidR="00310FD7" w:rsidTr="00310FD7">
        <w:tc>
          <w:tcPr>
            <w:tcW w:w="1915" w:type="dxa"/>
          </w:tcPr>
          <w:p w:rsidR="00310FD7" w:rsidRDefault="00310FD7" w:rsidP="00310FD7">
            <w:pPr>
              <w:pStyle w:val="NormalWeb"/>
              <w:spacing w:before="75" w:beforeAutospacing="0" w:after="150" w:afterAutospacing="0" w:line="270" w:lineRule="atLeast"/>
              <w:jc w:val="center"/>
              <w:rPr>
                <w:b/>
                <w:sz w:val="28"/>
                <w:szCs w:val="28"/>
              </w:rPr>
            </w:pPr>
            <w:r>
              <w:rPr>
                <w:b/>
                <w:sz w:val="28"/>
                <w:szCs w:val="28"/>
              </w:rPr>
              <w:t>Stt</w:t>
            </w:r>
          </w:p>
        </w:tc>
        <w:tc>
          <w:tcPr>
            <w:tcW w:w="1915" w:type="dxa"/>
          </w:tcPr>
          <w:p w:rsidR="00310FD7" w:rsidRDefault="00310FD7" w:rsidP="00310FD7">
            <w:pPr>
              <w:pStyle w:val="NormalWeb"/>
              <w:spacing w:before="75" w:beforeAutospacing="0" w:after="150" w:afterAutospacing="0" w:line="270" w:lineRule="atLeast"/>
              <w:jc w:val="center"/>
              <w:rPr>
                <w:b/>
                <w:sz w:val="28"/>
                <w:szCs w:val="28"/>
              </w:rPr>
            </w:pPr>
            <w:r>
              <w:rPr>
                <w:b/>
                <w:sz w:val="28"/>
                <w:szCs w:val="28"/>
              </w:rPr>
              <w:t>Họ và tên</w:t>
            </w:r>
          </w:p>
        </w:tc>
        <w:tc>
          <w:tcPr>
            <w:tcW w:w="1915" w:type="dxa"/>
          </w:tcPr>
          <w:p w:rsidR="00310FD7" w:rsidRDefault="00310FD7" w:rsidP="00310FD7">
            <w:pPr>
              <w:pStyle w:val="NormalWeb"/>
              <w:spacing w:before="75" w:beforeAutospacing="0" w:after="150" w:afterAutospacing="0" w:line="270" w:lineRule="atLeast"/>
              <w:jc w:val="center"/>
              <w:rPr>
                <w:b/>
                <w:sz w:val="28"/>
                <w:szCs w:val="28"/>
              </w:rPr>
            </w:pPr>
            <w:r>
              <w:rPr>
                <w:b/>
                <w:sz w:val="28"/>
                <w:szCs w:val="28"/>
              </w:rPr>
              <w:t xml:space="preserve">Chức vụ </w:t>
            </w:r>
          </w:p>
        </w:tc>
        <w:tc>
          <w:tcPr>
            <w:tcW w:w="1915" w:type="dxa"/>
          </w:tcPr>
          <w:p w:rsidR="00310FD7" w:rsidRDefault="00310FD7" w:rsidP="00310FD7">
            <w:pPr>
              <w:pStyle w:val="NormalWeb"/>
              <w:spacing w:before="75" w:beforeAutospacing="0" w:after="150" w:afterAutospacing="0" w:line="270" w:lineRule="atLeast"/>
              <w:jc w:val="center"/>
              <w:rPr>
                <w:b/>
                <w:sz w:val="28"/>
                <w:szCs w:val="28"/>
              </w:rPr>
            </w:pPr>
            <w:r>
              <w:rPr>
                <w:b/>
                <w:sz w:val="28"/>
                <w:szCs w:val="28"/>
              </w:rPr>
              <w:t>Đơn vị</w:t>
            </w:r>
          </w:p>
        </w:tc>
        <w:tc>
          <w:tcPr>
            <w:tcW w:w="1916" w:type="dxa"/>
          </w:tcPr>
          <w:p w:rsidR="00310FD7" w:rsidRDefault="00310FD7" w:rsidP="00310FD7">
            <w:pPr>
              <w:pStyle w:val="NormalWeb"/>
              <w:spacing w:before="75" w:beforeAutospacing="0" w:after="150" w:afterAutospacing="0" w:line="270" w:lineRule="atLeast"/>
              <w:jc w:val="center"/>
              <w:rPr>
                <w:b/>
                <w:sz w:val="28"/>
                <w:szCs w:val="28"/>
              </w:rPr>
            </w:pPr>
            <w:r>
              <w:rPr>
                <w:b/>
                <w:sz w:val="28"/>
                <w:szCs w:val="28"/>
              </w:rPr>
              <w:t>Ghi chú</w:t>
            </w:r>
          </w:p>
        </w:tc>
      </w:tr>
      <w:tr w:rsidR="00310FD7" w:rsidTr="00310FD7">
        <w:tc>
          <w:tcPr>
            <w:tcW w:w="1915" w:type="dxa"/>
          </w:tcPr>
          <w:p w:rsidR="00310FD7" w:rsidRPr="00B93087" w:rsidRDefault="00310FD7" w:rsidP="00310FD7">
            <w:pPr>
              <w:pStyle w:val="NormalWeb"/>
              <w:spacing w:before="75" w:beforeAutospacing="0" w:after="150" w:afterAutospacing="0" w:line="270" w:lineRule="atLeast"/>
              <w:jc w:val="center"/>
              <w:rPr>
                <w:sz w:val="28"/>
                <w:szCs w:val="28"/>
              </w:rPr>
            </w:pPr>
            <w:r w:rsidRPr="00B93087">
              <w:rPr>
                <w:sz w:val="28"/>
                <w:szCs w:val="28"/>
              </w:rPr>
              <w:t>1</w:t>
            </w:r>
          </w:p>
        </w:tc>
        <w:tc>
          <w:tcPr>
            <w:tcW w:w="1915" w:type="dxa"/>
          </w:tcPr>
          <w:p w:rsidR="00310FD7" w:rsidRDefault="00310FD7" w:rsidP="00310FD7">
            <w:pPr>
              <w:pStyle w:val="NormalWeb"/>
              <w:spacing w:before="75" w:beforeAutospacing="0" w:after="150" w:afterAutospacing="0" w:line="270" w:lineRule="atLeast"/>
              <w:jc w:val="center"/>
              <w:rPr>
                <w:b/>
                <w:sz w:val="28"/>
                <w:szCs w:val="28"/>
              </w:rPr>
            </w:pPr>
          </w:p>
        </w:tc>
        <w:tc>
          <w:tcPr>
            <w:tcW w:w="1915" w:type="dxa"/>
          </w:tcPr>
          <w:p w:rsidR="00310FD7" w:rsidRDefault="00310FD7" w:rsidP="00310FD7">
            <w:pPr>
              <w:pStyle w:val="NormalWeb"/>
              <w:spacing w:before="75" w:beforeAutospacing="0" w:after="150" w:afterAutospacing="0" w:line="270" w:lineRule="atLeast"/>
              <w:jc w:val="center"/>
              <w:rPr>
                <w:b/>
                <w:sz w:val="28"/>
                <w:szCs w:val="28"/>
              </w:rPr>
            </w:pPr>
          </w:p>
        </w:tc>
        <w:tc>
          <w:tcPr>
            <w:tcW w:w="1915" w:type="dxa"/>
          </w:tcPr>
          <w:p w:rsidR="00310FD7" w:rsidRDefault="00310FD7" w:rsidP="00310FD7">
            <w:pPr>
              <w:pStyle w:val="NormalWeb"/>
              <w:spacing w:before="75" w:beforeAutospacing="0" w:after="150" w:afterAutospacing="0" w:line="270" w:lineRule="atLeast"/>
              <w:jc w:val="center"/>
              <w:rPr>
                <w:b/>
                <w:sz w:val="28"/>
                <w:szCs w:val="28"/>
              </w:rPr>
            </w:pPr>
          </w:p>
        </w:tc>
        <w:tc>
          <w:tcPr>
            <w:tcW w:w="1916" w:type="dxa"/>
          </w:tcPr>
          <w:p w:rsidR="00310FD7" w:rsidRDefault="00310FD7" w:rsidP="00310FD7">
            <w:pPr>
              <w:pStyle w:val="NormalWeb"/>
              <w:spacing w:before="75" w:beforeAutospacing="0" w:after="150" w:afterAutospacing="0" w:line="270" w:lineRule="atLeast"/>
              <w:jc w:val="center"/>
              <w:rPr>
                <w:b/>
                <w:sz w:val="28"/>
                <w:szCs w:val="28"/>
              </w:rPr>
            </w:pPr>
          </w:p>
        </w:tc>
      </w:tr>
      <w:tr w:rsidR="00310FD7" w:rsidTr="00310FD7">
        <w:tc>
          <w:tcPr>
            <w:tcW w:w="1915" w:type="dxa"/>
          </w:tcPr>
          <w:p w:rsidR="00310FD7" w:rsidRPr="00B93087" w:rsidRDefault="00310FD7" w:rsidP="00310FD7">
            <w:pPr>
              <w:pStyle w:val="NormalWeb"/>
              <w:spacing w:before="75" w:beforeAutospacing="0" w:after="150" w:afterAutospacing="0" w:line="270" w:lineRule="atLeast"/>
              <w:jc w:val="center"/>
              <w:rPr>
                <w:sz w:val="28"/>
                <w:szCs w:val="28"/>
              </w:rPr>
            </w:pPr>
            <w:r w:rsidRPr="00B93087">
              <w:rPr>
                <w:sz w:val="28"/>
                <w:szCs w:val="28"/>
              </w:rPr>
              <w:t>2</w:t>
            </w:r>
          </w:p>
        </w:tc>
        <w:tc>
          <w:tcPr>
            <w:tcW w:w="1915" w:type="dxa"/>
          </w:tcPr>
          <w:p w:rsidR="00310FD7" w:rsidRDefault="00310FD7" w:rsidP="00310FD7">
            <w:pPr>
              <w:pStyle w:val="NormalWeb"/>
              <w:spacing w:before="75" w:beforeAutospacing="0" w:after="150" w:afterAutospacing="0" w:line="270" w:lineRule="atLeast"/>
              <w:jc w:val="center"/>
              <w:rPr>
                <w:b/>
                <w:sz w:val="28"/>
                <w:szCs w:val="28"/>
              </w:rPr>
            </w:pPr>
          </w:p>
        </w:tc>
        <w:tc>
          <w:tcPr>
            <w:tcW w:w="1915" w:type="dxa"/>
          </w:tcPr>
          <w:p w:rsidR="00310FD7" w:rsidRDefault="00310FD7" w:rsidP="00310FD7">
            <w:pPr>
              <w:pStyle w:val="NormalWeb"/>
              <w:spacing w:before="75" w:beforeAutospacing="0" w:after="150" w:afterAutospacing="0" w:line="270" w:lineRule="atLeast"/>
              <w:jc w:val="center"/>
              <w:rPr>
                <w:b/>
                <w:sz w:val="28"/>
                <w:szCs w:val="28"/>
              </w:rPr>
            </w:pPr>
          </w:p>
        </w:tc>
        <w:tc>
          <w:tcPr>
            <w:tcW w:w="1915" w:type="dxa"/>
          </w:tcPr>
          <w:p w:rsidR="00310FD7" w:rsidRDefault="00310FD7" w:rsidP="00310FD7">
            <w:pPr>
              <w:pStyle w:val="NormalWeb"/>
              <w:spacing w:before="75" w:beforeAutospacing="0" w:after="150" w:afterAutospacing="0" w:line="270" w:lineRule="atLeast"/>
              <w:jc w:val="center"/>
              <w:rPr>
                <w:b/>
                <w:sz w:val="28"/>
                <w:szCs w:val="28"/>
              </w:rPr>
            </w:pPr>
          </w:p>
        </w:tc>
        <w:tc>
          <w:tcPr>
            <w:tcW w:w="1916" w:type="dxa"/>
          </w:tcPr>
          <w:p w:rsidR="00310FD7" w:rsidRDefault="00310FD7" w:rsidP="00310FD7">
            <w:pPr>
              <w:pStyle w:val="NormalWeb"/>
              <w:spacing w:before="75" w:beforeAutospacing="0" w:after="150" w:afterAutospacing="0" w:line="270" w:lineRule="atLeast"/>
              <w:jc w:val="center"/>
              <w:rPr>
                <w:b/>
                <w:sz w:val="28"/>
                <w:szCs w:val="28"/>
              </w:rPr>
            </w:pPr>
          </w:p>
        </w:tc>
      </w:tr>
      <w:tr w:rsidR="00310FD7" w:rsidTr="00310FD7">
        <w:tc>
          <w:tcPr>
            <w:tcW w:w="1915" w:type="dxa"/>
          </w:tcPr>
          <w:p w:rsidR="00310FD7" w:rsidRPr="00B93087" w:rsidRDefault="00310FD7" w:rsidP="00310FD7">
            <w:pPr>
              <w:pStyle w:val="NormalWeb"/>
              <w:spacing w:before="75" w:beforeAutospacing="0" w:after="150" w:afterAutospacing="0" w:line="270" w:lineRule="atLeast"/>
              <w:jc w:val="center"/>
              <w:rPr>
                <w:sz w:val="28"/>
                <w:szCs w:val="28"/>
              </w:rPr>
            </w:pPr>
            <w:r w:rsidRPr="00B93087">
              <w:rPr>
                <w:sz w:val="28"/>
                <w:szCs w:val="28"/>
              </w:rPr>
              <w:t>3</w:t>
            </w:r>
          </w:p>
        </w:tc>
        <w:tc>
          <w:tcPr>
            <w:tcW w:w="1915" w:type="dxa"/>
          </w:tcPr>
          <w:p w:rsidR="00310FD7" w:rsidRDefault="00310FD7" w:rsidP="00310FD7">
            <w:pPr>
              <w:pStyle w:val="NormalWeb"/>
              <w:spacing w:before="75" w:beforeAutospacing="0" w:after="150" w:afterAutospacing="0" w:line="270" w:lineRule="atLeast"/>
              <w:jc w:val="center"/>
              <w:rPr>
                <w:b/>
                <w:sz w:val="28"/>
                <w:szCs w:val="28"/>
              </w:rPr>
            </w:pPr>
          </w:p>
        </w:tc>
        <w:tc>
          <w:tcPr>
            <w:tcW w:w="1915" w:type="dxa"/>
          </w:tcPr>
          <w:p w:rsidR="00310FD7" w:rsidRDefault="00310FD7" w:rsidP="00310FD7">
            <w:pPr>
              <w:pStyle w:val="NormalWeb"/>
              <w:spacing w:before="75" w:beforeAutospacing="0" w:after="150" w:afterAutospacing="0" w:line="270" w:lineRule="atLeast"/>
              <w:jc w:val="center"/>
              <w:rPr>
                <w:b/>
                <w:sz w:val="28"/>
                <w:szCs w:val="28"/>
              </w:rPr>
            </w:pPr>
          </w:p>
        </w:tc>
        <w:tc>
          <w:tcPr>
            <w:tcW w:w="1915" w:type="dxa"/>
          </w:tcPr>
          <w:p w:rsidR="00310FD7" w:rsidRDefault="00310FD7" w:rsidP="00310FD7">
            <w:pPr>
              <w:pStyle w:val="NormalWeb"/>
              <w:spacing w:before="75" w:beforeAutospacing="0" w:after="150" w:afterAutospacing="0" w:line="270" w:lineRule="atLeast"/>
              <w:jc w:val="center"/>
              <w:rPr>
                <w:b/>
                <w:sz w:val="28"/>
                <w:szCs w:val="28"/>
              </w:rPr>
            </w:pPr>
          </w:p>
        </w:tc>
        <w:tc>
          <w:tcPr>
            <w:tcW w:w="1916" w:type="dxa"/>
          </w:tcPr>
          <w:p w:rsidR="00310FD7" w:rsidRDefault="00310FD7" w:rsidP="00310FD7">
            <w:pPr>
              <w:pStyle w:val="NormalWeb"/>
              <w:spacing w:before="75" w:beforeAutospacing="0" w:after="150" w:afterAutospacing="0" w:line="270" w:lineRule="atLeast"/>
              <w:jc w:val="center"/>
              <w:rPr>
                <w:b/>
                <w:sz w:val="28"/>
                <w:szCs w:val="28"/>
              </w:rPr>
            </w:pPr>
          </w:p>
        </w:tc>
      </w:tr>
      <w:tr w:rsidR="00310FD7" w:rsidTr="00310FD7">
        <w:tc>
          <w:tcPr>
            <w:tcW w:w="1915" w:type="dxa"/>
          </w:tcPr>
          <w:p w:rsidR="00310FD7" w:rsidRPr="00B93087" w:rsidRDefault="00310FD7" w:rsidP="00310FD7">
            <w:pPr>
              <w:pStyle w:val="NormalWeb"/>
              <w:spacing w:before="75" w:beforeAutospacing="0" w:after="150" w:afterAutospacing="0" w:line="270" w:lineRule="atLeast"/>
              <w:jc w:val="center"/>
              <w:rPr>
                <w:sz w:val="28"/>
                <w:szCs w:val="28"/>
              </w:rPr>
            </w:pPr>
            <w:r w:rsidRPr="00B93087">
              <w:rPr>
                <w:sz w:val="28"/>
                <w:szCs w:val="28"/>
              </w:rPr>
              <w:t>4</w:t>
            </w:r>
          </w:p>
        </w:tc>
        <w:tc>
          <w:tcPr>
            <w:tcW w:w="1915" w:type="dxa"/>
          </w:tcPr>
          <w:p w:rsidR="00310FD7" w:rsidRDefault="00310FD7" w:rsidP="00310FD7">
            <w:pPr>
              <w:pStyle w:val="NormalWeb"/>
              <w:spacing w:before="75" w:beforeAutospacing="0" w:after="150" w:afterAutospacing="0" w:line="270" w:lineRule="atLeast"/>
              <w:jc w:val="center"/>
              <w:rPr>
                <w:b/>
                <w:sz w:val="28"/>
                <w:szCs w:val="28"/>
              </w:rPr>
            </w:pPr>
          </w:p>
        </w:tc>
        <w:tc>
          <w:tcPr>
            <w:tcW w:w="1915" w:type="dxa"/>
          </w:tcPr>
          <w:p w:rsidR="00310FD7" w:rsidRDefault="00310FD7" w:rsidP="00310FD7">
            <w:pPr>
              <w:pStyle w:val="NormalWeb"/>
              <w:spacing w:before="75" w:beforeAutospacing="0" w:after="150" w:afterAutospacing="0" w:line="270" w:lineRule="atLeast"/>
              <w:jc w:val="center"/>
              <w:rPr>
                <w:b/>
                <w:sz w:val="28"/>
                <w:szCs w:val="28"/>
              </w:rPr>
            </w:pPr>
          </w:p>
        </w:tc>
        <w:tc>
          <w:tcPr>
            <w:tcW w:w="1915" w:type="dxa"/>
          </w:tcPr>
          <w:p w:rsidR="00310FD7" w:rsidRDefault="00310FD7" w:rsidP="00310FD7">
            <w:pPr>
              <w:pStyle w:val="NormalWeb"/>
              <w:spacing w:before="75" w:beforeAutospacing="0" w:after="150" w:afterAutospacing="0" w:line="270" w:lineRule="atLeast"/>
              <w:jc w:val="center"/>
              <w:rPr>
                <w:b/>
                <w:sz w:val="28"/>
                <w:szCs w:val="28"/>
              </w:rPr>
            </w:pPr>
          </w:p>
        </w:tc>
        <w:tc>
          <w:tcPr>
            <w:tcW w:w="1916" w:type="dxa"/>
          </w:tcPr>
          <w:p w:rsidR="00310FD7" w:rsidRDefault="00310FD7" w:rsidP="00310FD7">
            <w:pPr>
              <w:pStyle w:val="NormalWeb"/>
              <w:spacing w:before="75" w:beforeAutospacing="0" w:after="150" w:afterAutospacing="0" w:line="270" w:lineRule="atLeast"/>
              <w:jc w:val="center"/>
              <w:rPr>
                <w:b/>
                <w:sz w:val="28"/>
                <w:szCs w:val="28"/>
              </w:rPr>
            </w:pPr>
          </w:p>
        </w:tc>
      </w:tr>
      <w:tr w:rsidR="00310FD7" w:rsidTr="00310FD7">
        <w:tc>
          <w:tcPr>
            <w:tcW w:w="1915" w:type="dxa"/>
          </w:tcPr>
          <w:p w:rsidR="00310FD7" w:rsidRPr="00B93087" w:rsidRDefault="00310FD7" w:rsidP="00310FD7">
            <w:pPr>
              <w:pStyle w:val="NormalWeb"/>
              <w:spacing w:before="75" w:beforeAutospacing="0" w:after="150" w:afterAutospacing="0" w:line="270" w:lineRule="atLeast"/>
              <w:jc w:val="center"/>
              <w:rPr>
                <w:sz w:val="28"/>
                <w:szCs w:val="28"/>
              </w:rPr>
            </w:pPr>
            <w:r w:rsidRPr="00B93087">
              <w:rPr>
                <w:sz w:val="28"/>
                <w:szCs w:val="28"/>
              </w:rPr>
              <w:t>5</w:t>
            </w:r>
          </w:p>
        </w:tc>
        <w:tc>
          <w:tcPr>
            <w:tcW w:w="1915" w:type="dxa"/>
          </w:tcPr>
          <w:p w:rsidR="00310FD7" w:rsidRDefault="00310FD7" w:rsidP="00310FD7">
            <w:pPr>
              <w:pStyle w:val="NormalWeb"/>
              <w:spacing w:before="75" w:beforeAutospacing="0" w:after="150" w:afterAutospacing="0" w:line="270" w:lineRule="atLeast"/>
              <w:jc w:val="center"/>
              <w:rPr>
                <w:b/>
                <w:sz w:val="28"/>
                <w:szCs w:val="28"/>
              </w:rPr>
            </w:pPr>
          </w:p>
        </w:tc>
        <w:tc>
          <w:tcPr>
            <w:tcW w:w="1915" w:type="dxa"/>
          </w:tcPr>
          <w:p w:rsidR="00310FD7" w:rsidRDefault="00310FD7" w:rsidP="00310FD7">
            <w:pPr>
              <w:pStyle w:val="NormalWeb"/>
              <w:spacing w:before="75" w:beforeAutospacing="0" w:after="150" w:afterAutospacing="0" w:line="270" w:lineRule="atLeast"/>
              <w:jc w:val="center"/>
              <w:rPr>
                <w:b/>
                <w:sz w:val="28"/>
                <w:szCs w:val="28"/>
              </w:rPr>
            </w:pPr>
          </w:p>
        </w:tc>
        <w:tc>
          <w:tcPr>
            <w:tcW w:w="1915" w:type="dxa"/>
          </w:tcPr>
          <w:p w:rsidR="00310FD7" w:rsidRDefault="00310FD7" w:rsidP="00310FD7">
            <w:pPr>
              <w:pStyle w:val="NormalWeb"/>
              <w:spacing w:before="75" w:beforeAutospacing="0" w:after="150" w:afterAutospacing="0" w:line="270" w:lineRule="atLeast"/>
              <w:jc w:val="center"/>
              <w:rPr>
                <w:b/>
                <w:sz w:val="28"/>
                <w:szCs w:val="28"/>
              </w:rPr>
            </w:pPr>
          </w:p>
        </w:tc>
        <w:tc>
          <w:tcPr>
            <w:tcW w:w="1916" w:type="dxa"/>
          </w:tcPr>
          <w:p w:rsidR="00310FD7" w:rsidRDefault="00310FD7" w:rsidP="00310FD7">
            <w:pPr>
              <w:pStyle w:val="NormalWeb"/>
              <w:spacing w:before="75" w:beforeAutospacing="0" w:after="150" w:afterAutospacing="0" w:line="270" w:lineRule="atLeast"/>
              <w:jc w:val="center"/>
              <w:rPr>
                <w:b/>
                <w:sz w:val="28"/>
                <w:szCs w:val="28"/>
              </w:rPr>
            </w:pPr>
          </w:p>
        </w:tc>
      </w:tr>
    </w:tbl>
    <w:p w:rsidR="00310FD7" w:rsidRDefault="00310FD7" w:rsidP="00310FD7">
      <w:pPr>
        <w:pStyle w:val="NormalWeb"/>
        <w:shd w:val="clear" w:color="auto" w:fill="FFFFFF"/>
        <w:spacing w:before="75" w:beforeAutospacing="0" w:after="150" w:afterAutospacing="0" w:line="270" w:lineRule="atLeast"/>
        <w:ind w:firstLine="513"/>
        <w:jc w:val="center"/>
        <w:rPr>
          <w:b/>
          <w:sz w:val="28"/>
          <w:szCs w:val="28"/>
        </w:rPr>
      </w:pPr>
    </w:p>
    <w:p w:rsidR="00310FD7" w:rsidRPr="00310FD7" w:rsidRDefault="00310FD7" w:rsidP="00310FD7">
      <w:pPr>
        <w:pStyle w:val="NormalWeb"/>
        <w:shd w:val="clear" w:color="auto" w:fill="FFFFFF"/>
        <w:spacing w:before="75" w:beforeAutospacing="0" w:after="150" w:afterAutospacing="0" w:line="270" w:lineRule="atLeast"/>
        <w:ind w:firstLine="513"/>
        <w:jc w:val="center"/>
        <w:rPr>
          <w:b/>
          <w:sz w:val="28"/>
          <w:szCs w:val="28"/>
        </w:rPr>
      </w:pPr>
    </w:p>
    <w:sectPr w:rsidR="00310FD7" w:rsidRPr="00310FD7" w:rsidSect="00A1758F">
      <w:pgSz w:w="12240" w:h="15840"/>
      <w:pgMar w:top="1440"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oper">
    <w:panose1 w:val="02020500000000000000"/>
    <w:charset w:val="00"/>
    <w:family w:val="roman"/>
    <w:pitch w:val="variable"/>
    <w:sig w:usb0="20000A87" w:usb1="08000000" w:usb2="00000008" w:usb3="00000000" w:csb0="000001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8558C"/>
    <w:rsid w:val="00085DF0"/>
    <w:rsid w:val="00105E94"/>
    <w:rsid w:val="001B2857"/>
    <w:rsid w:val="001F6FE1"/>
    <w:rsid w:val="00237086"/>
    <w:rsid w:val="00310FD7"/>
    <w:rsid w:val="004A4BD9"/>
    <w:rsid w:val="00526C54"/>
    <w:rsid w:val="00550E25"/>
    <w:rsid w:val="005A31D1"/>
    <w:rsid w:val="005E6C1C"/>
    <w:rsid w:val="006C5526"/>
    <w:rsid w:val="00713FA1"/>
    <w:rsid w:val="00716F49"/>
    <w:rsid w:val="00744EC0"/>
    <w:rsid w:val="008F67E8"/>
    <w:rsid w:val="00914F82"/>
    <w:rsid w:val="00981329"/>
    <w:rsid w:val="00987415"/>
    <w:rsid w:val="00990A7E"/>
    <w:rsid w:val="00994B86"/>
    <w:rsid w:val="009F38E0"/>
    <w:rsid w:val="00A1369A"/>
    <w:rsid w:val="00A1758F"/>
    <w:rsid w:val="00A424C5"/>
    <w:rsid w:val="00A467C9"/>
    <w:rsid w:val="00A62791"/>
    <w:rsid w:val="00A70399"/>
    <w:rsid w:val="00A801E9"/>
    <w:rsid w:val="00AC521B"/>
    <w:rsid w:val="00B93087"/>
    <w:rsid w:val="00BE5D67"/>
    <w:rsid w:val="00D017FF"/>
    <w:rsid w:val="00D1592A"/>
    <w:rsid w:val="00D309C2"/>
    <w:rsid w:val="00D8558C"/>
    <w:rsid w:val="00DE4A1A"/>
    <w:rsid w:val="00ED447F"/>
    <w:rsid w:val="00F840E3"/>
    <w:rsid w:val="00F96ED2"/>
    <w:rsid w:val="00FB1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52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369A"/>
    <w:rPr>
      <w:color w:val="0000FF" w:themeColor="hyperlink"/>
      <w:u w:val="single"/>
    </w:rPr>
  </w:style>
  <w:style w:type="table" w:styleId="TableGrid">
    <w:name w:val="Table Grid"/>
    <w:basedOn w:val="TableNormal"/>
    <w:uiPriority w:val="59"/>
    <w:rsid w:val="00310F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ienvh.pdien@hue.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dcterms:created xsi:type="dcterms:W3CDTF">2018-07-31T01:44:00Z</dcterms:created>
  <dcterms:modified xsi:type="dcterms:W3CDTF">2018-08-02T06:51:00Z</dcterms:modified>
</cp:coreProperties>
</file>